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E2" w:rsidRDefault="008472D6" w:rsidP="00C24941">
      <w:pPr>
        <w:pStyle w:val="a3"/>
        <w:jc w:val="center"/>
        <w:rPr>
          <w:rStyle w:val="a4"/>
          <w:color w:val="FF0000"/>
        </w:rPr>
      </w:pPr>
      <w:r>
        <w:rPr>
          <w:noProof/>
        </w:rPr>
        <w:drawing>
          <wp:inline distT="0" distB="0" distL="0" distR="0">
            <wp:extent cx="5940425" cy="1847213"/>
            <wp:effectExtent l="19050" t="0" r="3175" b="0"/>
            <wp:docPr id="5" name="Рисунок 1" descr="https://189131.selcdn.ru/leonardo/uploadsForSiteId/19820/texteditor/111459a6-ab0a-41a8-8f6c-6b6e05a80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89131.selcdn.ru/leonardo/uploadsForSiteId/19820/texteditor/111459a6-ab0a-41a8-8f6c-6b6e05a80599.jpg"/>
                    <pic:cNvPicPr>
                      <a:picLocks noChangeAspect="1" noChangeArrowheads="1"/>
                    </pic:cNvPicPr>
                  </pic:nvPicPr>
                  <pic:blipFill>
                    <a:blip r:embed="rId6" cstate="print"/>
                    <a:srcRect/>
                    <a:stretch>
                      <a:fillRect/>
                    </a:stretch>
                  </pic:blipFill>
                  <pic:spPr bwMode="auto">
                    <a:xfrm>
                      <a:off x="0" y="0"/>
                      <a:ext cx="5940425" cy="1847213"/>
                    </a:xfrm>
                    <a:prstGeom prst="rect">
                      <a:avLst/>
                    </a:prstGeom>
                    <a:noFill/>
                    <a:ln w="9525">
                      <a:noFill/>
                      <a:miter lim="800000"/>
                      <a:headEnd/>
                      <a:tailEnd/>
                    </a:ln>
                  </pic:spPr>
                </pic:pic>
              </a:graphicData>
            </a:graphic>
          </wp:inline>
        </w:drawing>
      </w:r>
    </w:p>
    <w:p w:rsidR="003212E2" w:rsidRPr="008472D6" w:rsidRDefault="003212E2" w:rsidP="003212E2">
      <w:pPr>
        <w:pStyle w:val="a3"/>
        <w:jc w:val="center"/>
        <w:rPr>
          <w:rStyle w:val="a4"/>
          <w:color w:val="FF0000"/>
          <w:sz w:val="48"/>
          <w:szCs w:val="48"/>
        </w:rPr>
      </w:pPr>
    </w:p>
    <w:p w:rsidR="003212E2" w:rsidRPr="003212E2" w:rsidRDefault="003212E2" w:rsidP="003212E2">
      <w:pPr>
        <w:pStyle w:val="a3"/>
        <w:jc w:val="center"/>
        <w:rPr>
          <w:sz w:val="32"/>
          <w:szCs w:val="32"/>
        </w:rPr>
      </w:pPr>
      <w:r w:rsidRPr="008472D6">
        <w:rPr>
          <w:rStyle w:val="a4"/>
          <w:color w:val="FF0000"/>
          <w:sz w:val="48"/>
          <w:szCs w:val="48"/>
        </w:rPr>
        <w:t>Внимание! Межведом</w:t>
      </w:r>
      <w:r w:rsidR="00F63D4B" w:rsidRPr="008472D6">
        <w:rPr>
          <w:rStyle w:val="a4"/>
          <w:color w:val="FF0000"/>
          <w:sz w:val="48"/>
          <w:szCs w:val="48"/>
        </w:rPr>
        <w:t>ственная акция «Дети улиц - 2021</w:t>
      </w:r>
      <w:r w:rsidRPr="003212E2">
        <w:rPr>
          <w:rStyle w:val="a4"/>
          <w:color w:val="FF0000"/>
          <w:sz w:val="32"/>
          <w:szCs w:val="32"/>
        </w:rPr>
        <w:t>»</w:t>
      </w:r>
    </w:p>
    <w:p w:rsidR="003212E2" w:rsidRDefault="003212E2" w:rsidP="003212E2">
      <w:pPr>
        <w:pStyle w:val="a3"/>
      </w:pPr>
      <w:r>
        <w:t>    </w:t>
      </w:r>
      <w:r w:rsidR="000D5D3B">
        <w:rPr>
          <w:rStyle w:val="a4"/>
        </w:rPr>
        <w:t xml:space="preserve"> С </w:t>
      </w:r>
      <w:r w:rsidR="00F63D4B">
        <w:rPr>
          <w:rStyle w:val="a4"/>
        </w:rPr>
        <w:t>01 февраля по 28 февраля 2021</w:t>
      </w:r>
      <w:r>
        <w:rPr>
          <w:rStyle w:val="a4"/>
        </w:rPr>
        <w:t xml:space="preserve"> года </w:t>
      </w:r>
      <w:r>
        <w:t>в соответствии с Распоряжением Главы города в образовательных учреждениях города проходит традиционная межведомственная профилактическая акция «Дети улиц».</w:t>
      </w:r>
      <w:r>
        <w:br/>
      </w:r>
      <w:r>
        <w:rPr>
          <w:rStyle w:val="a4"/>
        </w:rPr>
        <w:t>Акция эта реализуется ежегодно на территории всей Челябинской области.</w:t>
      </w:r>
      <w:r>
        <w:rPr>
          <w:b/>
          <w:bCs/>
        </w:rPr>
        <w:br/>
      </w:r>
      <w:r>
        <w:rPr>
          <w:rStyle w:val="a4"/>
        </w:rPr>
        <w:t>Приоритетные задачи акции:</w:t>
      </w:r>
      <w:r>
        <w:br/>
        <w:t>•    выявление беспризорных и безнадзорных детей;</w:t>
      </w:r>
      <w:r>
        <w:br/>
        <w:t>•    проведение индивидуальной психолого-педагогической работы</w:t>
      </w:r>
      <w:r>
        <w:br/>
        <w:t>с  учащимися, склонными к бродяжничеству и систематическим пропускам занятий.</w:t>
      </w:r>
      <w:r>
        <w:br/>
      </w:r>
      <w:r>
        <w:br/>
        <w:t xml:space="preserve">     </w:t>
      </w:r>
      <w:r>
        <w:rPr>
          <w:rStyle w:val="a4"/>
        </w:rPr>
        <w:t xml:space="preserve">Основная цель </w:t>
      </w:r>
      <w:r>
        <w:t>проведения акции - оказание помощи детям и подросткам, находящимся в трудной жизненной ситуации, работа с несовершеннолетними, склонными к самовольным уходам и занимающимися бродяжничеством и попрошайничеством в зимний период, а также выявление взрослых лиц, вовлекающих детей и подростков в совершение противоправных действий</w:t>
      </w:r>
      <w:proofErr w:type="gramStart"/>
      <w:r>
        <w:t>.».</w:t>
      </w:r>
      <w:proofErr w:type="gramEnd"/>
    </w:p>
    <w:p w:rsidR="003212E2" w:rsidRPr="004C1CEC" w:rsidRDefault="003212E2" w:rsidP="003212E2">
      <w:pPr>
        <w:spacing w:before="100" w:beforeAutospacing="1" w:after="100" w:afterAutospacing="1" w:line="240" w:lineRule="auto"/>
        <w:rPr>
          <w:rFonts w:ascii="Times New Roman" w:eastAsia="Times New Roman" w:hAnsi="Times New Roman" w:cs="Times New Roman"/>
          <w:sz w:val="24"/>
          <w:szCs w:val="24"/>
        </w:rPr>
      </w:pPr>
      <w:r w:rsidRPr="007225DE">
        <w:rPr>
          <w:rFonts w:ascii="Times New Roman" w:eastAsia="Times New Roman" w:hAnsi="Times New Roman" w:cs="Times New Roman"/>
          <w:b/>
          <w:sz w:val="24"/>
          <w:szCs w:val="24"/>
        </w:rPr>
        <w:t> «Уличные дети»</w:t>
      </w:r>
      <w:r w:rsidRPr="004C1CEC">
        <w:rPr>
          <w:rFonts w:ascii="Times New Roman" w:eastAsia="Times New Roman" w:hAnsi="Times New Roman" w:cs="Times New Roman"/>
          <w:sz w:val="24"/>
          <w:szCs w:val="24"/>
        </w:rPr>
        <w:t xml:space="preserve"> - это  дети   и  подростки, по разным причинам</w:t>
      </w:r>
      <w:r>
        <w:rPr>
          <w:rFonts w:ascii="Times New Roman" w:eastAsia="Times New Roman" w:hAnsi="Times New Roman" w:cs="Times New Roman"/>
          <w:sz w:val="24"/>
          <w:szCs w:val="24"/>
        </w:rPr>
        <w:t>,</w:t>
      </w:r>
      <w:r w:rsidRPr="004C1CEC">
        <w:rPr>
          <w:rFonts w:ascii="Times New Roman" w:eastAsia="Times New Roman" w:hAnsi="Times New Roman" w:cs="Times New Roman"/>
          <w:sz w:val="24"/>
          <w:szCs w:val="24"/>
        </w:rPr>
        <w:t xml:space="preserve"> бежавшие из дома. Причины уходов могут быть разными. Наиболее часто встречаются такие причины: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это своеобразная форма выражения протеста или обиды на учителей, родителей;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страх перед возможным физическим или моральным наказанием за совершенный неблаговидный поступок или за плохую отметку;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отсутствие должной  заботы со стороны родителей;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ощущение одиночества и  своей «ненужности» дома и в школе (такие дети часто замкнуты, печальны, могут быть «изгоями» в классе);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импульсивно возникшее неодолимое влечение (дети склонные к таким поступкам, отличаются избирательной общительностью, они большей частью хмуры и недовольны окружающими, склонны к агрессивным реакциям);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влияние компании, которая «уходы из дома считает нормой» (слабость волевых процессов,  неумение сформулировать отказ);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отсутствие очевидных мотивов (внезапно изменившееся настроение, отрицательно влияющее на критическую оценку подростком ситуации и др.); </w:t>
      </w:r>
    </w:p>
    <w:p w:rsidR="003212E2" w:rsidRPr="007225DE" w:rsidRDefault="003212E2" w:rsidP="003212E2">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5DE">
        <w:rPr>
          <w:rFonts w:ascii="Times New Roman" w:eastAsia="Times New Roman" w:hAnsi="Times New Roman" w:cs="Times New Roman"/>
          <w:sz w:val="24"/>
          <w:szCs w:val="24"/>
          <w:lang w:eastAsia="ru-RU"/>
        </w:rPr>
        <w:t xml:space="preserve">тяга к путешествиям (характерологические особенности). </w:t>
      </w:r>
    </w:p>
    <w:p w:rsidR="00C6146D" w:rsidRDefault="003212E2" w:rsidP="003212E2">
      <w:pPr>
        <w:spacing w:before="100" w:beforeAutospacing="1" w:after="100" w:afterAutospacing="1" w:line="240" w:lineRule="auto"/>
        <w:rPr>
          <w:rFonts w:ascii="Times New Roman" w:eastAsia="Times New Roman" w:hAnsi="Times New Roman" w:cs="Times New Roman"/>
          <w:sz w:val="24"/>
          <w:szCs w:val="24"/>
        </w:rPr>
      </w:pPr>
      <w:r w:rsidRPr="004C1CEC">
        <w:rPr>
          <w:rFonts w:ascii="Times New Roman" w:eastAsia="Times New Roman" w:hAnsi="Times New Roman" w:cs="Times New Roman"/>
          <w:sz w:val="24"/>
          <w:szCs w:val="24"/>
        </w:rPr>
        <w:lastRenderedPageBreak/>
        <w:t xml:space="preserve">  </w:t>
      </w:r>
    </w:p>
    <w:p w:rsidR="003212E2" w:rsidRPr="004C1CEC" w:rsidRDefault="003212E2" w:rsidP="003212E2">
      <w:pPr>
        <w:spacing w:before="100" w:beforeAutospacing="1" w:after="100" w:afterAutospacing="1" w:line="240" w:lineRule="auto"/>
        <w:rPr>
          <w:rFonts w:ascii="Times New Roman" w:eastAsia="Times New Roman" w:hAnsi="Times New Roman" w:cs="Times New Roman"/>
          <w:sz w:val="24"/>
          <w:szCs w:val="24"/>
        </w:rPr>
      </w:pPr>
      <w:r w:rsidRPr="004C1CEC">
        <w:rPr>
          <w:rFonts w:ascii="Times New Roman" w:eastAsia="Times New Roman" w:hAnsi="Times New Roman" w:cs="Times New Roman"/>
          <w:sz w:val="24"/>
          <w:szCs w:val="24"/>
        </w:rPr>
        <w:t xml:space="preserve">Кто более других отвечает за уход ребенка из дома? </w:t>
      </w:r>
      <w:r w:rsidRPr="007225DE">
        <w:rPr>
          <w:rFonts w:ascii="Times New Roman" w:eastAsia="Times New Roman" w:hAnsi="Times New Roman" w:cs="Times New Roman"/>
          <w:b/>
          <w:sz w:val="24"/>
          <w:szCs w:val="24"/>
        </w:rPr>
        <w:t>-   семья.</w:t>
      </w:r>
      <w:r w:rsidRPr="004C1CEC">
        <w:rPr>
          <w:rFonts w:ascii="Times New Roman" w:eastAsia="Times New Roman" w:hAnsi="Times New Roman" w:cs="Times New Roman"/>
          <w:sz w:val="24"/>
          <w:szCs w:val="24"/>
        </w:rPr>
        <w:t xml:space="preserve"> </w:t>
      </w:r>
    </w:p>
    <w:p w:rsidR="003212E2" w:rsidRPr="004C1CEC" w:rsidRDefault="003212E2" w:rsidP="003212E2">
      <w:pPr>
        <w:spacing w:before="100" w:beforeAutospacing="1" w:after="100" w:afterAutospacing="1" w:line="240" w:lineRule="auto"/>
        <w:rPr>
          <w:rFonts w:ascii="Times New Roman" w:eastAsia="Times New Roman" w:hAnsi="Times New Roman" w:cs="Times New Roman"/>
          <w:sz w:val="24"/>
          <w:szCs w:val="24"/>
        </w:rPr>
      </w:pPr>
      <w:r w:rsidRPr="004C1CEC">
        <w:rPr>
          <w:rFonts w:ascii="Times New Roman" w:eastAsia="Times New Roman" w:hAnsi="Times New Roman" w:cs="Times New Roman"/>
          <w:sz w:val="24"/>
          <w:szCs w:val="24"/>
        </w:rPr>
        <w:t xml:space="preserve">Кто должен  помочь ребенку в первую очередь? </w:t>
      </w:r>
      <w:r w:rsidRPr="007225DE">
        <w:rPr>
          <w:rFonts w:ascii="Times New Roman" w:eastAsia="Times New Roman" w:hAnsi="Times New Roman" w:cs="Times New Roman"/>
          <w:b/>
          <w:sz w:val="24"/>
          <w:szCs w:val="24"/>
        </w:rPr>
        <w:t>– родитель.</w:t>
      </w:r>
      <w:r w:rsidRPr="004C1CEC">
        <w:rPr>
          <w:rFonts w:ascii="Times New Roman" w:eastAsia="Times New Roman" w:hAnsi="Times New Roman" w:cs="Times New Roman"/>
          <w:sz w:val="24"/>
          <w:szCs w:val="24"/>
        </w:rPr>
        <w:t xml:space="preserve"> </w:t>
      </w:r>
    </w:p>
    <w:p w:rsidR="00C6146D" w:rsidRPr="004C1CEC" w:rsidRDefault="003212E2" w:rsidP="003212E2">
      <w:pPr>
        <w:spacing w:before="100" w:beforeAutospacing="1" w:after="100" w:afterAutospacing="1" w:line="240" w:lineRule="auto"/>
        <w:rPr>
          <w:rFonts w:ascii="Times New Roman" w:eastAsia="Times New Roman" w:hAnsi="Times New Roman" w:cs="Times New Roman"/>
          <w:sz w:val="24"/>
          <w:szCs w:val="24"/>
        </w:rPr>
      </w:pPr>
      <w:r w:rsidRPr="004C1CEC">
        <w:rPr>
          <w:rFonts w:ascii="Times New Roman" w:eastAsia="Times New Roman" w:hAnsi="Times New Roman" w:cs="Times New Roman"/>
          <w:sz w:val="24"/>
          <w:szCs w:val="24"/>
        </w:rPr>
        <w:t>Кто еще помогает устранить причины уходов из дома? –</w:t>
      </w:r>
    </w:p>
    <w:p w:rsidR="003212E2" w:rsidRDefault="003212E2" w:rsidP="003212E2">
      <w:pPr>
        <w:spacing w:before="100" w:beforeAutospacing="1" w:after="100" w:afterAutospacing="1" w:line="240" w:lineRule="auto"/>
        <w:rPr>
          <w:rFonts w:ascii="Times New Roman" w:eastAsia="Times New Roman" w:hAnsi="Times New Roman" w:cs="Times New Roman"/>
          <w:b/>
          <w:sz w:val="24"/>
          <w:szCs w:val="24"/>
        </w:rPr>
      </w:pPr>
      <w:r w:rsidRPr="004C1CEC">
        <w:rPr>
          <w:rFonts w:ascii="Times New Roman" w:eastAsia="Times New Roman" w:hAnsi="Times New Roman" w:cs="Times New Roman"/>
          <w:sz w:val="24"/>
          <w:szCs w:val="24"/>
        </w:rPr>
        <w:t xml:space="preserve">                     </w:t>
      </w:r>
      <w:r w:rsidRPr="007225DE">
        <w:rPr>
          <w:rFonts w:ascii="Times New Roman" w:eastAsia="Times New Roman" w:hAnsi="Times New Roman" w:cs="Times New Roman"/>
          <w:b/>
          <w:sz w:val="24"/>
          <w:szCs w:val="24"/>
        </w:rPr>
        <w:t xml:space="preserve">педагоги, психологи, сверстники. </w:t>
      </w:r>
    </w:p>
    <w:p w:rsidR="00C6146D" w:rsidRPr="00505649" w:rsidRDefault="00C6146D" w:rsidP="00505649">
      <w:pPr>
        <w:jc w:val="center"/>
        <w:rPr>
          <w:rFonts w:ascii="Times New Roman" w:hAnsi="Times New Roman" w:cs="Times New Roman"/>
          <w:b/>
          <w:i/>
          <w:color w:val="FF0000"/>
          <w:sz w:val="32"/>
          <w:szCs w:val="32"/>
        </w:rPr>
      </w:pPr>
      <w:r w:rsidRPr="00505649">
        <w:rPr>
          <w:rFonts w:ascii="Times New Roman" w:hAnsi="Times New Roman" w:cs="Times New Roman"/>
          <w:b/>
          <w:i/>
          <w:color w:val="FF0000"/>
          <w:sz w:val="32"/>
          <w:szCs w:val="32"/>
        </w:rPr>
        <w:t>Если Ваш ребенок грозится убежать из дома: рекомендации для родителей</w:t>
      </w:r>
    </w:p>
    <w:p w:rsidR="00C6146D" w:rsidRPr="004E79FD" w:rsidRDefault="00505649" w:rsidP="00C6146D">
      <w:pPr>
        <w:rPr>
          <w:b/>
          <w:i/>
          <w:sz w:val="28"/>
          <w:szCs w:val="28"/>
        </w:rPr>
      </w:pPr>
      <w:r>
        <w:rPr>
          <w:noProof/>
        </w:rPr>
        <w:drawing>
          <wp:inline distT="0" distB="0" distL="0" distR="0">
            <wp:extent cx="4761865" cy="3705225"/>
            <wp:effectExtent l="19050" t="0" r="635" b="0"/>
            <wp:docPr id="2" name="Рисунок 1" descr="Картинки по запросу &quot;картинки Дети улиц&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тинки Дети улиц&quot;"/>
                    <pic:cNvPicPr>
                      <a:picLocks noChangeAspect="1" noChangeArrowheads="1"/>
                    </pic:cNvPicPr>
                  </pic:nvPicPr>
                  <pic:blipFill>
                    <a:blip r:embed="rId7"/>
                    <a:srcRect/>
                    <a:stretch>
                      <a:fillRect/>
                    </a:stretch>
                  </pic:blipFill>
                  <pic:spPr bwMode="auto">
                    <a:xfrm>
                      <a:off x="0" y="0"/>
                      <a:ext cx="4761865" cy="3705225"/>
                    </a:xfrm>
                    <a:prstGeom prst="rect">
                      <a:avLst/>
                    </a:prstGeom>
                    <a:noFill/>
                    <a:ln w="9525">
                      <a:noFill/>
                      <a:miter lim="800000"/>
                      <a:headEnd/>
                      <a:tailEnd/>
                    </a:ln>
                  </pic:spPr>
                </pic:pic>
              </a:graphicData>
            </a:graphic>
          </wp:inline>
        </w:drawing>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По данным статистики, примерно 70 % сбежавших детей живут в благополучной семье и лишь 30 % – в неблагополучной семье. Конечно, повлиять на данные статистики мог тот факт, что детей из неблагополучных семей могут  не искать несколько дней, недель и пр. Тем не менее, почему дети бегут из семьи?</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 xml:space="preserve">1. Недостаток внимания со стороны </w:t>
      </w:r>
      <w:proofErr w:type="gramStart"/>
      <w:r w:rsidRPr="00505649">
        <w:rPr>
          <w:rFonts w:ascii="Times New Roman" w:hAnsi="Times New Roman" w:cs="Times New Roman"/>
          <w:sz w:val="24"/>
          <w:szCs w:val="24"/>
        </w:rPr>
        <w:t>родителей</w:t>
      </w:r>
      <w:proofErr w:type="gramEnd"/>
      <w:r w:rsidRPr="00505649">
        <w:rPr>
          <w:rFonts w:ascii="Times New Roman" w:hAnsi="Times New Roman" w:cs="Times New Roman"/>
          <w:sz w:val="24"/>
          <w:szCs w:val="24"/>
        </w:rPr>
        <w:t xml:space="preserve"> вызванный появлением второго ребенка в семье, сменой родителя на мачеху или отчима, большой загруженностью на работе.</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 xml:space="preserve">2. Большая загруженность ребенка, - кружки, секции и пр., при  этом желания ребенка не учитываются. </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3. Отсутствие дополнительной занятости детей, они не знают чем занять себя дома, им хочется острых ощущений, приключений. Иногда в таких случаях они сбегают компаниями по 2-4 человек.</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4. Слишком строгое воспитание в семье, отсутствие любви и заботы.</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 xml:space="preserve">Если Ваш ребенок уже убегал из дома или грозится убежать, попробуйте </w:t>
      </w:r>
      <w:r w:rsidRPr="00505649">
        <w:rPr>
          <w:rFonts w:ascii="Times New Roman" w:hAnsi="Times New Roman" w:cs="Times New Roman"/>
          <w:b/>
          <w:sz w:val="24"/>
          <w:szCs w:val="24"/>
        </w:rPr>
        <w:t>пересмотреть свои отношения с ребенком</w:t>
      </w:r>
      <w:r w:rsidRPr="00505649">
        <w:rPr>
          <w:rFonts w:ascii="Times New Roman" w:hAnsi="Times New Roman" w:cs="Times New Roman"/>
          <w:sz w:val="24"/>
          <w:szCs w:val="24"/>
        </w:rPr>
        <w:t>. Хочется ли ребенку возвращаться домой после учебы? Насколько теплые у Вас отношения в семье?</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sz w:val="24"/>
          <w:szCs w:val="24"/>
        </w:rPr>
        <w:t xml:space="preserve">Помните, что </w:t>
      </w:r>
      <w:r w:rsidRPr="00505649">
        <w:rPr>
          <w:rFonts w:ascii="Times New Roman" w:hAnsi="Times New Roman" w:cs="Times New Roman"/>
          <w:b/>
          <w:sz w:val="24"/>
          <w:szCs w:val="24"/>
        </w:rPr>
        <w:t>Ваш ребенок имеет право на выбор кружка или секции</w:t>
      </w:r>
      <w:r w:rsidRPr="00505649">
        <w:rPr>
          <w:rFonts w:ascii="Times New Roman" w:hAnsi="Times New Roman" w:cs="Times New Roman"/>
          <w:sz w:val="24"/>
          <w:szCs w:val="24"/>
        </w:rPr>
        <w:t xml:space="preserve"> и несет определенную ответственность за свои поступки</w:t>
      </w:r>
      <w:r w:rsidRPr="00505649">
        <w:rPr>
          <w:rFonts w:ascii="Times New Roman" w:hAnsi="Times New Roman" w:cs="Times New Roman"/>
          <w:b/>
          <w:sz w:val="24"/>
          <w:szCs w:val="24"/>
        </w:rPr>
        <w:t xml:space="preserve">. </w:t>
      </w:r>
      <w:r w:rsidRPr="00505649">
        <w:rPr>
          <w:rFonts w:ascii="Times New Roman" w:hAnsi="Times New Roman" w:cs="Times New Roman"/>
          <w:sz w:val="24"/>
          <w:szCs w:val="24"/>
        </w:rPr>
        <w:t>Не загружайте его чрезмерно делами, дополнительным образованием.</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b/>
          <w:bCs/>
          <w:color w:val="FF0000"/>
          <w:sz w:val="24"/>
          <w:szCs w:val="24"/>
        </w:rPr>
        <w:t>Доверие – вот что помогает подрастающему человеку ощутить себя полноправной личностью</w:t>
      </w:r>
      <w:r w:rsidRPr="00505649">
        <w:rPr>
          <w:rFonts w:ascii="Times New Roman" w:hAnsi="Times New Roman" w:cs="Times New Roman"/>
          <w:color w:val="FF0000"/>
          <w:sz w:val="24"/>
          <w:szCs w:val="24"/>
        </w:rPr>
        <w:t>.</w:t>
      </w:r>
      <w:r w:rsidRPr="00505649">
        <w:rPr>
          <w:rFonts w:ascii="Times New Roman" w:hAnsi="Times New Roman" w:cs="Times New Roman"/>
          <w:sz w:val="24"/>
          <w:szCs w:val="24"/>
        </w:rPr>
        <w:t xml:space="preserve"> Но если Вы считаете, что ребенок должен понести наказание за свое действие, то сделайте это наказание адекватным проступку. И помните, что само чувство вины намного эффективнее, чем любое наказание. Если Ваш ребенок искренне понимает, что сделал что-то не так – это важнейший навык самовоспитания.</w:t>
      </w:r>
    </w:p>
    <w:p w:rsidR="00C6146D" w:rsidRPr="00505649" w:rsidRDefault="00C6146D" w:rsidP="00505649">
      <w:pPr>
        <w:pStyle w:val="a9"/>
        <w:rPr>
          <w:rFonts w:ascii="Times New Roman" w:hAnsi="Times New Roman" w:cs="Times New Roman"/>
          <w:sz w:val="24"/>
          <w:szCs w:val="24"/>
        </w:rPr>
      </w:pPr>
      <w:r w:rsidRPr="00505649">
        <w:rPr>
          <w:rFonts w:ascii="Times New Roman" w:hAnsi="Times New Roman" w:cs="Times New Roman"/>
          <w:b/>
          <w:bCs/>
          <w:color w:val="FF0000"/>
          <w:sz w:val="24"/>
          <w:szCs w:val="24"/>
        </w:rPr>
        <w:t>Никогда не давайте ребенку повода сомневаться в Вашей любви</w:t>
      </w:r>
      <w:r w:rsidRPr="00505649">
        <w:rPr>
          <w:rFonts w:ascii="Times New Roman" w:hAnsi="Times New Roman" w:cs="Times New Roman"/>
          <w:sz w:val="24"/>
          <w:szCs w:val="24"/>
        </w:rPr>
        <w:t>, в том, что Вы всегда на его стороне, даже если он оступился. Не срывайте на ребенке свое настроение, не ругайте «впрок», «для профилактики». Оказывайте ему достаточное внимание. Это значит не только одеть, причесать и накормить ребенка, но и эмоционально его поддерживать.</w:t>
      </w:r>
    </w:p>
    <w:p w:rsidR="00C6146D" w:rsidRDefault="00C6146D" w:rsidP="00505649">
      <w:pPr>
        <w:pStyle w:val="a9"/>
        <w:rPr>
          <w:rFonts w:ascii="Times New Roman" w:hAnsi="Times New Roman" w:cs="Times New Roman"/>
          <w:sz w:val="24"/>
          <w:szCs w:val="24"/>
        </w:rPr>
      </w:pPr>
      <w:r w:rsidRPr="00505649">
        <w:rPr>
          <w:rFonts w:ascii="Times New Roman" w:hAnsi="Times New Roman" w:cs="Times New Roman"/>
          <w:b/>
          <w:bCs/>
          <w:sz w:val="24"/>
          <w:szCs w:val="24"/>
        </w:rPr>
        <w:t>Будьте справедливы</w:t>
      </w:r>
      <w:r w:rsidRPr="00505649">
        <w:rPr>
          <w:rFonts w:ascii="Times New Roman" w:hAnsi="Times New Roman" w:cs="Times New Roman"/>
          <w:sz w:val="24"/>
          <w:szCs w:val="24"/>
        </w:rPr>
        <w:t>. Если кто-то жалуется на Вашего ребенка, это не повод его наказывать. Можно разобраться в мотивах поступка, а можно просто сообщить об этом своему отпрыску, чтоб тот сам принял решение – это и есть доверие. То есть вера в то, что Ваш ребенок выберет правильное поведение, верный путь.</w:t>
      </w:r>
    </w:p>
    <w:p w:rsidR="00505649" w:rsidRPr="00505649" w:rsidRDefault="00505649" w:rsidP="00505649">
      <w:pPr>
        <w:pStyle w:val="a9"/>
        <w:rPr>
          <w:rFonts w:ascii="Times New Roman" w:hAnsi="Times New Roman" w:cs="Times New Roman"/>
          <w:sz w:val="24"/>
          <w:szCs w:val="24"/>
        </w:rPr>
      </w:pPr>
    </w:p>
    <w:p w:rsidR="00C6146D" w:rsidRPr="00C56590" w:rsidRDefault="00C6146D" w:rsidP="00505649">
      <w:pPr>
        <w:pStyle w:val="a9"/>
        <w:jc w:val="center"/>
        <w:rPr>
          <w:rFonts w:ascii="Times New Roman" w:hAnsi="Times New Roman" w:cs="Times New Roman"/>
          <w:b/>
          <w:color w:val="C00000"/>
          <w:sz w:val="32"/>
          <w:szCs w:val="32"/>
        </w:rPr>
      </w:pPr>
      <w:r w:rsidRPr="00C56590">
        <w:rPr>
          <w:rFonts w:ascii="Times New Roman" w:hAnsi="Times New Roman" w:cs="Times New Roman"/>
          <w:b/>
          <w:color w:val="C00000"/>
          <w:sz w:val="32"/>
          <w:szCs w:val="32"/>
        </w:rPr>
        <w:t>Любите своих детей и будьте рядом с ними, чтобы не произошло!</w:t>
      </w:r>
    </w:p>
    <w:p w:rsidR="00C6146D" w:rsidRPr="007225DE" w:rsidRDefault="00C6146D" w:rsidP="003212E2">
      <w:pPr>
        <w:spacing w:before="100" w:beforeAutospacing="1" w:after="100" w:afterAutospacing="1" w:line="240" w:lineRule="auto"/>
        <w:rPr>
          <w:rFonts w:ascii="Times New Roman" w:eastAsia="Times New Roman" w:hAnsi="Times New Roman" w:cs="Times New Roman"/>
          <w:b/>
          <w:sz w:val="24"/>
          <w:szCs w:val="24"/>
        </w:rPr>
      </w:pPr>
    </w:p>
    <w:p w:rsidR="00DD0A63" w:rsidRDefault="003212E2">
      <w:r w:rsidRPr="003212E2">
        <w:rPr>
          <w:noProof/>
        </w:rPr>
        <w:drawing>
          <wp:inline distT="0" distB="0" distL="0" distR="0">
            <wp:extent cx="5715000" cy="4038600"/>
            <wp:effectExtent l="19050" t="0" r="0" b="0"/>
            <wp:docPr id="7" name="Рисунок 7" descr="http://school9rk.ru/wp-content/uploads/2015/04/22_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ool9rk.ru/wp-content/uploads/2015/04/22_00.jpg"/>
                    <pic:cNvPicPr>
                      <a:picLocks noChangeAspect="1" noChangeArrowheads="1"/>
                    </pic:cNvPicPr>
                  </pic:nvPicPr>
                  <pic:blipFill>
                    <a:blip r:embed="rId8"/>
                    <a:srcRect/>
                    <a:stretch>
                      <a:fillRect/>
                    </a:stretch>
                  </pic:blipFill>
                  <pic:spPr bwMode="auto">
                    <a:xfrm>
                      <a:off x="0" y="0"/>
                      <a:ext cx="5715000" cy="4038600"/>
                    </a:xfrm>
                    <a:prstGeom prst="rect">
                      <a:avLst/>
                    </a:prstGeom>
                    <a:noFill/>
                    <a:ln w="9525">
                      <a:noFill/>
                      <a:miter lim="800000"/>
                      <a:headEnd/>
                      <a:tailEnd/>
                    </a:ln>
                  </pic:spPr>
                </pic:pic>
              </a:graphicData>
            </a:graphic>
          </wp:inline>
        </w:drawing>
      </w:r>
    </w:p>
    <w:p w:rsidR="0001795F" w:rsidRDefault="0001795F" w:rsidP="0001795F">
      <w:pPr>
        <w:pStyle w:val="a9"/>
        <w:ind w:left="720"/>
        <w:rPr>
          <w:rFonts w:ascii="Times New Roman" w:hAnsi="Times New Roman" w:cs="Times New Roman"/>
          <w:b/>
          <w:sz w:val="48"/>
          <w:szCs w:val="48"/>
          <w:u w:val="single"/>
        </w:rPr>
      </w:pPr>
    </w:p>
    <w:p w:rsidR="00C56590" w:rsidRDefault="00C56590" w:rsidP="0001795F">
      <w:pPr>
        <w:pStyle w:val="a9"/>
        <w:ind w:left="720"/>
        <w:rPr>
          <w:rFonts w:ascii="Times New Roman" w:hAnsi="Times New Roman" w:cs="Times New Roman"/>
          <w:b/>
          <w:sz w:val="48"/>
          <w:szCs w:val="48"/>
          <w:u w:val="single"/>
        </w:rPr>
      </w:pPr>
    </w:p>
    <w:p w:rsidR="00C56590" w:rsidRDefault="00C56590" w:rsidP="0001795F">
      <w:pPr>
        <w:pStyle w:val="a9"/>
        <w:ind w:left="720"/>
        <w:rPr>
          <w:rFonts w:ascii="Times New Roman" w:hAnsi="Times New Roman" w:cs="Times New Roman"/>
          <w:b/>
          <w:sz w:val="48"/>
          <w:szCs w:val="48"/>
          <w:u w:val="single"/>
        </w:rPr>
      </w:pPr>
    </w:p>
    <w:p w:rsidR="0001795F" w:rsidRDefault="0001795F" w:rsidP="0001795F">
      <w:pPr>
        <w:pStyle w:val="a9"/>
        <w:ind w:left="720"/>
        <w:rPr>
          <w:rFonts w:ascii="Times New Roman" w:hAnsi="Times New Roman" w:cs="Times New Roman"/>
          <w:b/>
          <w:sz w:val="48"/>
          <w:szCs w:val="48"/>
          <w:u w:val="single"/>
        </w:rPr>
      </w:pPr>
      <w:r>
        <w:rPr>
          <w:rFonts w:ascii="Times New Roman" w:hAnsi="Times New Roman" w:cs="Times New Roman"/>
          <w:b/>
          <w:sz w:val="48"/>
          <w:szCs w:val="48"/>
          <w:u w:val="single"/>
        </w:rPr>
        <w:t>Телефоны « горячей линии»:</w:t>
      </w:r>
    </w:p>
    <w:p w:rsidR="0001795F" w:rsidRDefault="0001795F" w:rsidP="0001795F">
      <w:pPr>
        <w:pStyle w:val="a9"/>
        <w:ind w:left="720"/>
        <w:rPr>
          <w:rFonts w:ascii="Times New Roman" w:hAnsi="Times New Roman" w:cs="Times New Roman"/>
          <w:b/>
          <w:sz w:val="48"/>
          <w:szCs w:val="48"/>
          <w:u w:val="single"/>
        </w:rPr>
      </w:pPr>
    </w:p>
    <w:p w:rsidR="0001795F" w:rsidRDefault="0001795F" w:rsidP="0001795F">
      <w:pPr>
        <w:pStyle w:val="a9"/>
        <w:ind w:left="720"/>
        <w:rPr>
          <w:rFonts w:ascii="Times New Roman" w:hAnsi="Times New Roman" w:cs="Times New Roman"/>
          <w:b/>
          <w:sz w:val="40"/>
          <w:szCs w:val="40"/>
        </w:rPr>
      </w:pPr>
      <w:r w:rsidRPr="00D8307A">
        <w:rPr>
          <w:rFonts w:ascii="Times New Roman" w:hAnsi="Times New Roman" w:cs="Times New Roman"/>
          <w:b/>
          <w:sz w:val="52"/>
          <w:szCs w:val="52"/>
        </w:rPr>
        <w:t>4-98-21</w:t>
      </w:r>
      <w:r>
        <w:rPr>
          <w:rFonts w:ascii="Times New Roman" w:hAnsi="Times New Roman" w:cs="Times New Roman"/>
          <w:b/>
          <w:sz w:val="48"/>
          <w:szCs w:val="48"/>
        </w:rPr>
        <w:t xml:space="preserve"> – </w:t>
      </w:r>
      <w:r>
        <w:rPr>
          <w:rFonts w:ascii="Times New Roman" w:hAnsi="Times New Roman" w:cs="Times New Roman"/>
          <w:b/>
          <w:sz w:val="40"/>
          <w:szCs w:val="40"/>
        </w:rPr>
        <w:t>отделение помощи семье и детям</w:t>
      </w:r>
    </w:p>
    <w:p w:rsidR="0001795F" w:rsidRDefault="0001795F" w:rsidP="0001795F">
      <w:pPr>
        <w:pStyle w:val="a9"/>
        <w:ind w:left="720"/>
        <w:rPr>
          <w:rFonts w:ascii="Times New Roman" w:hAnsi="Times New Roman" w:cs="Times New Roman"/>
          <w:b/>
          <w:sz w:val="40"/>
          <w:szCs w:val="40"/>
        </w:rPr>
      </w:pPr>
      <w:r>
        <w:rPr>
          <w:rFonts w:ascii="Times New Roman" w:hAnsi="Times New Roman" w:cs="Times New Roman"/>
          <w:b/>
          <w:sz w:val="52"/>
          <w:szCs w:val="52"/>
        </w:rPr>
        <w:t xml:space="preserve">4-02-06 - </w:t>
      </w:r>
      <w:r>
        <w:rPr>
          <w:rFonts w:ascii="Times New Roman" w:hAnsi="Times New Roman" w:cs="Times New Roman"/>
          <w:b/>
          <w:sz w:val="40"/>
          <w:szCs w:val="40"/>
        </w:rPr>
        <w:t>управление по делам образования</w:t>
      </w:r>
    </w:p>
    <w:p w:rsidR="008472D6" w:rsidRDefault="008472D6" w:rsidP="0001795F">
      <w:pPr>
        <w:pStyle w:val="a9"/>
        <w:ind w:left="720"/>
        <w:rPr>
          <w:rFonts w:ascii="Times New Roman" w:hAnsi="Times New Roman" w:cs="Times New Roman"/>
          <w:b/>
          <w:sz w:val="40"/>
          <w:szCs w:val="40"/>
        </w:rPr>
      </w:pPr>
      <w:r>
        <w:rPr>
          <w:rFonts w:ascii="Times New Roman" w:hAnsi="Times New Roman" w:cs="Times New Roman"/>
          <w:b/>
          <w:sz w:val="52"/>
          <w:szCs w:val="52"/>
        </w:rPr>
        <w:t>4-05-39 –</w:t>
      </w:r>
      <w:r w:rsidRPr="008472D6">
        <w:rPr>
          <w:rFonts w:ascii="Times New Roman" w:hAnsi="Times New Roman" w:cs="Times New Roman"/>
          <w:b/>
          <w:sz w:val="40"/>
          <w:szCs w:val="40"/>
        </w:rPr>
        <w:t xml:space="preserve"> комиссия по делам несовершеннолетних и защите </w:t>
      </w:r>
      <w:proofErr w:type="spellStart"/>
      <w:r w:rsidRPr="008472D6">
        <w:rPr>
          <w:rFonts w:ascii="Times New Roman" w:hAnsi="Times New Roman" w:cs="Times New Roman"/>
          <w:b/>
          <w:sz w:val="40"/>
          <w:szCs w:val="40"/>
        </w:rPr>
        <w:t>х</w:t>
      </w:r>
      <w:proofErr w:type="spellEnd"/>
      <w:r w:rsidRPr="008472D6">
        <w:rPr>
          <w:rFonts w:ascii="Times New Roman" w:hAnsi="Times New Roman" w:cs="Times New Roman"/>
          <w:b/>
          <w:sz w:val="40"/>
          <w:szCs w:val="40"/>
        </w:rPr>
        <w:t xml:space="preserve"> прав</w:t>
      </w:r>
    </w:p>
    <w:p w:rsidR="008472D6" w:rsidRDefault="008472D6" w:rsidP="0001795F">
      <w:pPr>
        <w:pStyle w:val="a9"/>
        <w:ind w:left="720"/>
        <w:rPr>
          <w:rFonts w:ascii="Times New Roman" w:hAnsi="Times New Roman" w:cs="Times New Roman"/>
          <w:b/>
          <w:sz w:val="40"/>
          <w:szCs w:val="40"/>
        </w:rPr>
      </w:pPr>
      <w:r>
        <w:rPr>
          <w:rFonts w:ascii="Times New Roman" w:hAnsi="Times New Roman" w:cs="Times New Roman"/>
          <w:b/>
          <w:sz w:val="52"/>
          <w:szCs w:val="52"/>
        </w:rPr>
        <w:t>4-</w:t>
      </w:r>
      <w:r w:rsidRPr="008472D6">
        <w:rPr>
          <w:rFonts w:ascii="Times New Roman" w:hAnsi="Times New Roman" w:cs="Times New Roman"/>
          <w:b/>
          <w:sz w:val="52"/>
          <w:szCs w:val="52"/>
        </w:rPr>
        <w:t>46-40</w:t>
      </w:r>
      <w:r>
        <w:rPr>
          <w:rFonts w:ascii="Times New Roman" w:hAnsi="Times New Roman" w:cs="Times New Roman"/>
          <w:b/>
          <w:sz w:val="40"/>
          <w:szCs w:val="40"/>
        </w:rPr>
        <w:t xml:space="preserve"> – дежурная часть МО МВД России «</w:t>
      </w:r>
      <w:proofErr w:type="spellStart"/>
      <w:r>
        <w:rPr>
          <w:rFonts w:ascii="Times New Roman" w:hAnsi="Times New Roman" w:cs="Times New Roman"/>
          <w:b/>
          <w:sz w:val="40"/>
          <w:szCs w:val="40"/>
        </w:rPr>
        <w:t>Кыштымский</w:t>
      </w:r>
      <w:proofErr w:type="spellEnd"/>
      <w:r>
        <w:rPr>
          <w:rFonts w:ascii="Times New Roman" w:hAnsi="Times New Roman" w:cs="Times New Roman"/>
          <w:b/>
          <w:sz w:val="40"/>
          <w:szCs w:val="40"/>
        </w:rPr>
        <w:t>»</w:t>
      </w:r>
    </w:p>
    <w:p w:rsidR="008472D6" w:rsidRDefault="008472D6" w:rsidP="0001795F">
      <w:pPr>
        <w:pStyle w:val="a9"/>
        <w:ind w:left="720"/>
        <w:rPr>
          <w:rFonts w:ascii="Times New Roman" w:hAnsi="Times New Roman" w:cs="Times New Roman"/>
          <w:b/>
          <w:sz w:val="40"/>
          <w:szCs w:val="40"/>
        </w:rPr>
      </w:pPr>
    </w:p>
    <w:p w:rsidR="0001795F" w:rsidRDefault="0001795F">
      <w:r>
        <w:rPr>
          <w:noProof/>
        </w:rPr>
        <w:drawing>
          <wp:inline distT="0" distB="0" distL="0" distR="0">
            <wp:extent cx="5940425" cy="2272407"/>
            <wp:effectExtent l="19050" t="0" r="3175" b="0"/>
            <wp:docPr id="3" name="Рисунок 1" descr="https://mou-3-chelyabinsk.edusite.ru/images/p137_teldover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u-3-chelyabinsk.edusite.ru/images/p137_teldoveriya.jpg"/>
                    <pic:cNvPicPr>
                      <a:picLocks noChangeAspect="1" noChangeArrowheads="1"/>
                    </pic:cNvPicPr>
                  </pic:nvPicPr>
                  <pic:blipFill>
                    <a:blip r:embed="rId9"/>
                    <a:srcRect/>
                    <a:stretch>
                      <a:fillRect/>
                    </a:stretch>
                  </pic:blipFill>
                  <pic:spPr bwMode="auto">
                    <a:xfrm>
                      <a:off x="0" y="0"/>
                      <a:ext cx="5940425" cy="2272407"/>
                    </a:xfrm>
                    <a:prstGeom prst="rect">
                      <a:avLst/>
                    </a:prstGeom>
                    <a:noFill/>
                    <a:ln w="9525">
                      <a:noFill/>
                      <a:miter lim="800000"/>
                      <a:headEnd/>
                      <a:tailEnd/>
                    </a:ln>
                  </pic:spPr>
                </pic:pic>
              </a:graphicData>
            </a:graphic>
          </wp:inline>
        </w:drawing>
      </w:r>
    </w:p>
    <w:p w:rsidR="00575409" w:rsidRDefault="00575409"/>
    <w:p w:rsidR="00575409" w:rsidRDefault="00575409"/>
    <w:p w:rsidR="00575409" w:rsidRDefault="00575409" w:rsidP="00575409">
      <w:pPr>
        <w:jc w:val="center"/>
      </w:pPr>
      <w:r w:rsidRPr="00C56590">
        <w:rPr>
          <w:rFonts w:ascii="Times New Roman" w:hAnsi="Times New Roman" w:cs="Times New Roman"/>
          <w:b/>
          <w:color w:val="C00000"/>
          <w:sz w:val="44"/>
          <w:szCs w:val="44"/>
        </w:rPr>
        <w:t xml:space="preserve">ПАМЯТКА ДЛЯ РОДИТЕЛЕЙ                                                                                                                                     </w:t>
      </w:r>
      <w:r>
        <w:rPr>
          <w:rFonts w:ascii="Times New Roman" w:hAnsi="Times New Roman" w:cs="Times New Roman"/>
          <w:sz w:val="24"/>
          <w:szCs w:val="24"/>
          <w:u w:val="single"/>
        </w:rPr>
        <w:t>Уважаемые папы и мамы!                                                                                                                                             В жизни человек встречается не только с добром, но и со злом, приобретает не только положительный, но и отрицательный опыт. Запомните эти простые правила в нашей жизни...</w:t>
      </w:r>
      <w:r>
        <w:t xml:space="preserve"> </w:t>
      </w:r>
    </w:p>
    <w:p w:rsidR="00575409" w:rsidRDefault="00575409" w:rsidP="005754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Обсудите с подростком вопрос о помощи различных служб в ситуации, сопряженной с риском для жизни;                                                                                                                                                                                                                                  - проговорите с ним те номера телефонов, которыми он должен воспользоваться в ситуации, связанной с риском для жизни;                                                                                                                                                                                     - дайте ему ваши рабочие номера телефонов, а также номера телефонов людей, которым вы доверяете;                                                                                                                                                                                                 - воспитывайте в ребенке привычку рассказывать вам не только о своих достижениях, но и о тревогах, сомнениях, страхах;                                                                                                                                                                                 - каждую трудную ситуацию не оставляйте без внимания, анализируйте вместе с ним;                                                                  - не </w:t>
      </w:r>
      <w:proofErr w:type="gramStart"/>
      <w:r>
        <w:rPr>
          <w:rFonts w:ascii="Times New Roman" w:eastAsia="Times New Roman" w:hAnsi="Times New Roman" w:cs="Times New Roman"/>
          <w:sz w:val="24"/>
          <w:szCs w:val="24"/>
        </w:rPr>
        <w:t>иронизируйте над ребенком</w:t>
      </w:r>
      <w:proofErr w:type="gramEnd"/>
      <w:r>
        <w:rPr>
          <w:rFonts w:ascii="Times New Roman" w:eastAsia="Times New Roman" w:hAnsi="Times New Roman" w:cs="Times New Roman"/>
          <w:sz w:val="24"/>
          <w:szCs w:val="24"/>
        </w:rPr>
        <w:t>, если в какой-то ситуации он оказался слабым физически и морально. Помогите ему и поддержите его, укажите возможные пути решения возникшей проблемы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сли проблемы связаны только с тем, что ваш ребенок слаб физически, запишите его в секцию и интересуйтесь его успехами;                                                                                                                                                          - если кто-либо из числа ваших знакомых и друзей вызывает у вас опасения в отношении вашего ребенка, проверьте свои сомнения и не общайтесь больше с этим человеком;                                                                                         - не опаздывайте с ответами на вопросы вашего ребенка по различным проблемам физиологии, иначе на них могут ответить другие люди;                                                                                                                                         - постарайтесь сделать так, чтобы ребенок с раннего детства проявлял ответственность за свои поступки и за принятие решений;                                                                                                                                                                  - учите ребенка предвидеть последствия своих поступков. Сформируйте у него потребность ставить вопрос типа: что будет, если?..                                                                                                                                                     - если ваш ребенок подвергся сексуальному насилию, не ведите себя так, </w:t>
      </w:r>
      <w:proofErr w:type="gramStart"/>
      <w:r>
        <w:rPr>
          <w:rFonts w:ascii="Times New Roman" w:eastAsia="Times New Roman" w:hAnsi="Times New Roman" w:cs="Times New Roman"/>
          <w:sz w:val="24"/>
          <w:szCs w:val="24"/>
        </w:rPr>
        <w:t>как</w:t>
      </w:r>
      <w:proofErr w:type="gramEnd"/>
      <w:r>
        <w:rPr>
          <w:rFonts w:ascii="Times New Roman" w:eastAsia="Times New Roman" w:hAnsi="Times New Roman" w:cs="Times New Roman"/>
          <w:sz w:val="24"/>
          <w:szCs w:val="24"/>
        </w:rPr>
        <w:t xml:space="preserve"> будто он совершил нечто ужасное, после чего его жизнь невозможна;                                                                                                                                           - дайте возможность своему ребенку проговорить с вами самую трудную ситуацию до конца и без остатка. Это поможет ему освободиться от груза вины и ответственности;                                                                               - если в этом есть необходимость, пройдите вместе с ним курс психологической реабилитации; постарайтесь переключить внимание ребенка с пережитой им ситуации на новые занятия или увлечения                </w:t>
      </w:r>
    </w:p>
    <w:p w:rsidR="00575409" w:rsidRDefault="00575409" w:rsidP="00575409">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Реакция взрослого на негативное поведение детей  </w:t>
      </w:r>
    </w:p>
    <w:p w:rsidR="00575409" w:rsidRDefault="00575409" w:rsidP="005754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 Удивление, недоумение, сведение инцидента к юмору, конструктивные слова и фразы.                                          2. Необходимо показывать веру в ребенка. </w:t>
      </w:r>
      <w:proofErr w:type="gramStart"/>
      <w:r>
        <w:rPr>
          <w:rFonts w:ascii="Times New Roman" w:eastAsia="Times New Roman" w:hAnsi="Times New Roman" w:cs="Times New Roman"/>
          <w:sz w:val="24"/>
          <w:szCs w:val="24"/>
        </w:rPr>
        <w:t>Взрослый в связи с этим должен иметь мужество и желание сделать следующее:                                                                                                                                                                                                                                      - забыть о прошлых неудачах ребенка, помочь ребенку обрести уверенность в том, что он справится с данной задачей,                                                                                                                                                                                                -  позволить ребенку начать с нуля, опираясь на то, что взрослые верят в него, в его способность достичь успеха,                                                                                                                                                                                               - помнить о прошлых удачах и возвращаться к ним, а не к ошибкам.</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Слова поддержки</w:t>
      </w:r>
      <w:r>
        <w:rPr>
          <w:rFonts w:ascii="Times New Roman" w:eastAsia="Times New Roman" w:hAnsi="Times New Roman" w:cs="Times New Roman"/>
          <w:sz w:val="24"/>
          <w:szCs w:val="24"/>
        </w:rPr>
        <w:t xml:space="preserve">.                                                                                                                                                                                  - Зная тебя, я уверен, что ты все сделаешь хорошо.                                                                                                                                  - У тебя есть некоторые соображения по этому поводу? Готов ли ты начать?                                                                                                                                                                                      - Это серьезный вызов, но я уверен, что ты готов к нему.                                                                                                                        </w:t>
      </w:r>
      <w:r>
        <w:rPr>
          <w:rFonts w:ascii="Times New Roman" w:eastAsia="Times New Roman" w:hAnsi="Times New Roman" w:cs="Times New Roman"/>
          <w:b/>
          <w:sz w:val="24"/>
          <w:szCs w:val="24"/>
        </w:rPr>
        <w:t>Слова - разочарования</w:t>
      </w:r>
      <w:r>
        <w:rPr>
          <w:rFonts w:ascii="Times New Roman" w:eastAsia="Times New Roman" w:hAnsi="Times New Roman" w:cs="Times New Roman"/>
          <w:sz w:val="24"/>
          <w:szCs w:val="24"/>
        </w:rPr>
        <w:t xml:space="preserve">.                                                                                                                                                                                    - Зная тебя и твои способности, я думаю, ты смог бы сделать это гораздо лучше.                                                        - Ты мог бы сделать это намного лучше.                                                                                                                                                  - Это для тебя слишком трудно, поэтому я сам это сделаю.                                                                                       </w:t>
      </w:r>
      <w:r>
        <w:rPr>
          <w:rFonts w:ascii="Times New Roman" w:eastAsia="Times New Roman" w:hAnsi="Times New Roman" w:cs="Times New Roman"/>
          <w:b/>
          <w:sz w:val="24"/>
          <w:szCs w:val="24"/>
        </w:rPr>
        <w:t>Конструктивные фразы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Давай вместе подумаем: почему у тебя проблемы с русским языком? Тебе неинтересно или ты что-то не понял? Тебе нужна помощь?                                                                                                                                                                            - Интересно, каким человеком ты хотел бы стать? Какую профессию планируешь выбрать?                                                      </w:t>
      </w:r>
      <w:r w:rsidR="00C565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Ты знаешь: уважение к старшим - это элемент общей культуры человека и заповедь учащихся школы. - Конечно, ты можешь иметь свое собственное мнение, но к мнению старших полезно прислушиваться.</w:t>
      </w:r>
    </w:p>
    <w:p w:rsidR="00575409" w:rsidRDefault="00575409"/>
    <w:sectPr w:rsidR="00575409" w:rsidSect="006D2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F1D94"/>
    <w:multiLevelType w:val="multilevel"/>
    <w:tmpl w:val="BA20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4C1C8B"/>
    <w:multiLevelType w:val="hybridMultilevel"/>
    <w:tmpl w:val="CADCCFF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useFELayout/>
  </w:compat>
  <w:rsids>
    <w:rsidRoot w:val="003212E2"/>
    <w:rsid w:val="00014FF7"/>
    <w:rsid w:val="0001795F"/>
    <w:rsid w:val="000D5D3B"/>
    <w:rsid w:val="001B0357"/>
    <w:rsid w:val="003212E2"/>
    <w:rsid w:val="00505649"/>
    <w:rsid w:val="00575409"/>
    <w:rsid w:val="00660984"/>
    <w:rsid w:val="006D20E8"/>
    <w:rsid w:val="007467AD"/>
    <w:rsid w:val="008472D6"/>
    <w:rsid w:val="00C24941"/>
    <w:rsid w:val="00C56590"/>
    <w:rsid w:val="00C6146D"/>
    <w:rsid w:val="00D62643"/>
    <w:rsid w:val="00DD0A5F"/>
    <w:rsid w:val="00DD0A63"/>
    <w:rsid w:val="00F63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2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212E2"/>
    <w:rPr>
      <w:b/>
      <w:bCs/>
    </w:rPr>
  </w:style>
  <w:style w:type="paragraph" w:styleId="a5">
    <w:name w:val="List Paragraph"/>
    <w:basedOn w:val="a"/>
    <w:uiPriority w:val="34"/>
    <w:qFormat/>
    <w:rsid w:val="003212E2"/>
    <w:pPr>
      <w:ind w:left="720"/>
      <w:contextualSpacing/>
    </w:pPr>
    <w:rPr>
      <w:rFonts w:eastAsiaTheme="minorHAnsi"/>
      <w:lang w:eastAsia="en-US"/>
    </w:rPr>
  </w:style>
  <w:style w:type="paragraph" w:styleId="a6">
    <w:name w:val="Balloon Text"/>
    <w:basedOn w:val="a"/>
    <w:link w:val="a7"/>
    <w:uiPriority w:val="99"/>
    <w:semiHidden/>
    <w:unhideWhenUsed/>
    <w:rsid w:val="003212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12E2"/>
    <w:rPr>
      <w:rFonts w:ascii="Tahoma" w:hAnsi="Tahoma" w:cs="Tahoma"/>
      <w:sz w:val="16"/>
      <w:szCs w:val="16"/>
    </w:rPr>
  </w:style>
  <w:style w:type="character" w:styleId="a8">
    <w:name w:val="Emphasis"/>
    <w:basedOn w:val="a0"/>
    <w:uiPriority w:val="20"/>
    <w:qFormat/>
    <w:rsid w:val="00C6146D"/>
    <w:rPr>
      <w:i/>
      <w:iCs/>
    </w:rPr>
  </w:style>
  <w:style w:type="paragraph" w:styleId="a9">
    <w:name w:val="No Spacing"/>
    <w:uiPriority w:val="1"/>
    <w:qFormat/>
    <w:rsid w:val="00505649"/>
    <w:pPr>
      <w:spacing w:after="0" w:line="240" w:lineRule="auto"/>
    </w:pPr>
  </w:style>
</w:styles>
</file>

<file path=word/webSettings.xml><?xml version="1.0" encoding="utf-8"?>
<w:webSettings xmlns:r="http://schemas.openxmlformats.org/officeDocument/2006/relationships" xmlns:w="http://schemas.openxmlformats.org/wordprocessingml/2006/main">
  <w:divs>
    <w:div w:id="636648597">
      <w:bodyDiv w:val="1"/>
      <w:marLeft w:val="0"/>
      <w:marRight w:val="0"/>
      <w:marTop w:val="0"/>
      <w:marBottom w:val="0"/>
      <w:divBdr>
        <w:top w:val="none" w:sz="0" w:space="0" w:color="auto"/>
        <w:left w:val="none" w:sz="0" w:space="0" w:color="auto"/>
        <w:bottom w:val="none" w:sz="0" w:space="0" w:color="auto"/>
        <w:right w:val="none" w:sz="0" w:space="0" w:color="auto"/>
      </w:divBdr>
    </w:div>
    <w:div w:id="20938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9074-4439-40C3-A908-6B2959F4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МОУСОШ1</dc:creator>
  <cp:keywords/>
  <dc:description/>
  <cp:lastModifiedBy>К309</cp:lastModifiedBy>
  <cp:revision>13</cp:revision>
  <dcterms:created xsi:type="dcterms:W3CDTF">2017-02-15T02:45:00Z</dcterms:created>
  <dcterms:modified xsi:type="dcterms:W3CDTF">2021-02-15T04:44:00Z</dcterms:modified>
</cp:coreProperties>
</file>